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Социально-экономические характеристики</w:t>
            </w:r>
            <w:br/>
            <w:r>
              <w:rPr/>
              <w:t xml:space="preserve"> </w:t>
            </w:r>
            <w:br/>
            <w:r>
              <w:rPr/>
              <w:t xml:space="preserve"> Ингушетия самая молодая республика в составе Российской Федерации, образованная 4 июня 1992 года, расположена на северных склонах предгорья Большого Кавказского хребта, в центральной его части.</w:t>
            </w:r>
            <w:br/>
            <w:r>
              <w:rPr/>
              <w:t xml:space="preserve"> </w:t>
            </w:r>
            <w:br/>
            <w:r>
              <w:rPr/>
              <w:t xml:space="preserve"> Республика Ингушетия граничит с Северной Осетией и Чеченской Республикой. По территории республики проходит участок государственной границы Российской Федерации с Республикой Грузия.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насчитывается 4 района, 5 городов республиканского подчинения. Столица —город Магас.</w:t>
            </w:r>
            <w:br/>
            <w:r>
              <w:rPr/>
              <w:t xml:space="preserve"> </w:t>
            </w:r>
            <w:br/>
            <w:r>
              <w:rPr/>
              <w:t xml:space="preserve"> Климат континентальный. Основная река — Сунжа. Протекают также реки Асса, Фортанга, Армхи, Гулойхи, Фазтонка, Чемульга. Общая площадь бассейна рек составляет 3073 км².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 Ингушетия [кв.км] 3600</w:t>
            </w:r>
            <w:br/>
            <w:r>
              <w:rPr/>
              <w:t xml:space="preserve"> </w:t>
            </w:r>
            <w:br/>
            <w:r>
              <w:rPr/>
              <w:t xml:space="preserve"> Протяженность с севера на юг и с запада на восток [км] 144х72</w:t>
            </w:r>
            <w:br/>
            <w:r>
              <w:rPr/>
              <w:t xml:space="preserve"> </w:t>
            </w:r>
            <w:br/>
            <w:r>
              <w:rPr/>
              <w:t xml:space="preserve"> Средняя температура в июле и январе [С] +21/-5</w:t>
            </w:r>
            <w:br/>
            <w:r>
              <w:rPr/>
              <w:t xml:space="preserve"> </w:t>
            </w:r>
            <w:br/>
            <w:r>
              <w:rPr/>
              <w:t xml:space="preserve"> Численность населения [на 01.01.2014] 453000</w:t>
            </w:r>
            <w:br/>
            <w:r>
              <w:rPr/>
              <w:t xml:space="preserve"> </w:t>
            </w:r>
            <w:br/>
            <w:r>
              <w:rPr/>
              <w:t xml:space="preserve"> Плотность населения на кв.км [на 01.01.2014] 124,9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История и культура</w:t>
            </w:r>
            <w:br/>
            <w:r>
              <w:rPr/>
              <w:t xml:space="preserve"> </w:t>
            </w:r>
            <w:br/>
            <w:r>
              <w:rPr/>
              <w:t xml:space="preserve"> Ингуши – народ с древней и богатой историей. Ингушей антропологи относят к кавкасионскому антропологическому типу большой кавказской или кавказоидной расы. В России кавказоидную расу называют европеоидной. Впервые название «кавказская раса» дал белой расе в начале XIX в. немецкий ученый И.Ф. Блюменбах. Он владел самой большой в мире коллекцией черепов, и, при их изучении, он пришел к выводу, что наиболее древними представителями белой расы являются кавказцы.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кавказоидной расы заселили с Кавказа Европу еще в очень далекие времена. В 1956 году, когда, благодаря тбилисским антропологам, в научный оборот уже внедрилось название «кавкасионский тип», московский антрополог Г.Ф. Дебец отметил, что этот тип сохранил в себе черты старого европеоидного, кроманьонского населения, обладавшего таким же высокими скелетами и массивными черепами. В.П. Алексеев по итогам своих собственных исследований подтвердил это мнение, добавив только, что кавкасионский тип имеет не только все кроманьонские признаки, но и южный генезис.</w:t>
            </w:r>
            <w:br/>
            <w:r>
              <w:rPr/>
              <w:t xml:space="preserve"> </w:t>
            </w:r>
            <w:br/>
            <w:r>
              <w:rPr/>
              <w:t xml:space="preserve"> На Кавказе известно несколько антропологических типов: кавкасионский – в центре Кавказа, каспийский – на Северо-Восточном Кавказе, понтийский – на Северо-Западном Кавказе и иберийский – в Закавказье.</w:t>
            </w:r>
            <w:br/>
            <w:r>
              <w:rPr/>
              <w:t xml:space="preserve"> </w:t>
            </w:r>
            <w:br/>
            <w:r>
              <w:rPr/>
              <w:t xml:space="preserve"> Кавкасионский тип имеют народы, обитающие на центральном Кавказе на территории бытования кобанской археологической культуры (сер.II – конец I тыс. до н.э.) и расселения алан (I-XV вв.) – ингуши, чеченцы, осетины, балкарцы, карачаевцы, кабардинцы, черкесы, тушины, хевсуры, сваны и др. горские грузинские этнографические группы. Кроме ингушей, все народы имеют сильную примесь других антропологических типов. Антрополог В.В. Бунак писал, что «среди ингушей этот собственный кавказский тип сохранился более чем у кого-либо из других северокавказских народов».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 НАШЕЙ ЭРЫ</w:t>
            </w:r>
            <w:br/>
            <w:r>
              <w:rPr/>
              <w:t xml:space="preserve"> </w:t>
            </w:r>
            <w:br/>
            <w:r>
              <w:rPr/>
              <w:t xml:space="preserve"> В областях, окружающих Черное море — Кавказе, Анатолии, Балканах, Карпатах, в Северном Причерноморье — в IV-III тыс. до н.э. сформировалась циркумпонтийская металлургическая провинция, создателями которой являлись северокавказцы. Здесь свершались важнейшие открытия и развивались производства, определявшие характер и пути развития множества культур Евразии; подразумевается, в частности, горно-металлургический промысел и формирование здесь циркумпонтийской провинции — основной и центральной системы производящих центров для всего Старого Света на протяжении почти двух тысяч лет: со второй половины IV тысячелетия по начало II тысячелетия до н.э.</w:t>
            </w:r>
            <w:br/>
            <w:r>
              <w:rPr/>
              <w:t xml:space="preserve"> </w:t>
            </w:r>
            <w:br/>
            <w:r>
              <w:rPr/>
              <w:t xml:space="preserve"> В конце IV — начале III тыс. до н.э. в Европу вторгаются орды кочевников, вышедших несколько тысячелетий назад из глубин Азии, говоривших на праиндоевропейских языках. В этот период в районах, прилегающих к Черному морю (циркумпонтийская провинция) начинается строительство каменных крепостей, которые должны были защитить местное население от завоевателей.</w:t>
            </w:r>
            <w:br/>
            <w:r>
              <w:rPr/>
              <w:t xml:space="preserve"> </w:t>
            </w:r>
            <w:br/>
            <w:r>
              <w:rPr/>
              <w:t xml:space="preserve"> В конце IV тыс. до н.э. происходит распад восточнокавказской семьи на нахскую и дагестанскую ветви. В материальной культуре это проявилось в складывании майкопской и куро-аракской культур.</w:t>
            </w:r>
            <w:br/>
            <w:r>
              <w:rPr/>
              <w:t xml:space="preserve"> </w:t>
            </w:r>
            <w:br/>
            <w:r>
              <w:rPr/>
              <w:t xml:space="preserve"> С конца IV тыс. до н.э. далекие предки ингушей начинают несколькими волнами переселяться в Закавказье и Переднюю Азию. Это привело к складыванию в Передней Азии хурритской цивилизации. (Во II-I тыс. до н.э. хурритами было создано более десятка государств, наиболее крупными из которых являлись в Передней Азии — Миттания (Ханигальбат, Нахарина), Биайнили (Урарту), Аррапхэ, Мана (Матиена), Алзи, Ацци-Хаяса (Страна диаухов), Кулха (Колхида) и др., в Малой Азии — Киццуватна, и др. Также в Хеттском царстве хурриты составляли значительную часть населения.)</w:t>
            </w:r>
            <w:br/>
            <w:r>
              <w:rPr/>
              <w:t xml:space="preserve"> </w:t>
            </w:r>
            <w:br/>
            <w:r>
              <w:rPr/>
              <w:t xml:space="preserve"> Во II тыс. до н.э. на Северном Кавказе майкопскую культуру сменила ее генетическая наследница — северокавказская культура. С конца II тыс. до н.э. на основе северокавказской культуры формируется кобанская культура, которая была распространена на территории от р. Аргун на востоке, до междуречья Малки и Кубани на западе. На юго-восточном побережье Черного моря складывается колхидская культура, которую многие исследователи объединяют с кобанской в колхидо-кобанскую культуру. Кроме единства материальной культуры здесь наблюдаются и одинаковые этнонимы. В конце I тыс. до н.э. колхидские племена переселяются на Центральный Кавказ. Во второй половине I тыс. до н.э. кобанскими племенами было создано предгосударственное объединение племен «Малх», которое было разгромлено во II в. до н.э. в результате похода селевкидского царя Антиоха III.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I-X Н.Э.</w:t>
            </w:r>
            <w:br/>
            <w:r>
              <w:rPr/>
              <w:t xml:space="preserve"> </w:t>
            </w:r>
            <w:br/>
            <w:r>
              <w:rPr/>
              <w:t xml:space="preserve"> По данным античных, грузинских, армянских письменных источников в I тыс. до н.э. — I тыс. н.э. известны этнонимы малхи, махалоны, кавкасиане, хамекиты, дурдзуки, глигвы, двалы, дигоры, колхи, халибы, санары, махалы, ганахи, халы, сьербы, троглодиты, кисты и др., под которыми в различные периоды различным авторам были известны племена далеких предков ингушей. Часто древние авторы называли северокавказские племена (в том числе и праингушские) скифами и сарматами.</w:t>
            </w:r>
            <w:br/>
            <w:r>
              <w:rPr/>
              <w:t xml:space="preserve"> </w:t>
            </w:r>
            <w:br/>
            <w:r>
              <w:rPr/>
              <w:t xml:space="preserve"> С начала I тыс. н.э. на все праингушские племена Северного Кавказа распространяется этноним аланы. В IV-V вв., в период великого переселения народов, аланы участвуют в походах на Западную Европу. В 411-429 гг. в Испании существует алано-вандальское королевство. В 435-533 гг. существует алано-вандальское королевство в Северной Африке. В VI-VII вв. аланы участвуют в ирано-византийских войнах. В VII-X вв. аланы находятся в политической зависимости от Хазарского каганата. В VII-IX вв. аланы участвуют в арабо-хазарских войнах на стороне хазар.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X-XVII Н.Э</w:t>
            </w:r>
            <w:br/>
            <w:r>
              <w:rPr/>
              <w:t xml:space="preserve"> </w:t>
            </w:r>
            <w:br/>
            <w:r>
              <w:rPr/>
              <w:t xml:space="preserve"> В Х в. складывается государство алан со столицей г. Магас («Город солнца»). В первой половине XIII в. Аланское государство было разгромлено в результате монгольских завоевательных походов. Территория Алании была включена в состав Золотой Орды. Источники сообщают о мужественной борьбе алан против завоевателей. Горную часть современной Ингушетии они так и не смогли покорить. Аланы сохранили свой язык и культуру в горах Ингушетии и в прилегающих горных районах Чечни.</w:t>
            </w:r>
            <w:br/>
            <w:r>
              <w:rPr/>
              <w:t xml:space="preserve"> </w:t>
            </w:r>
            <w:br/>
            <w:r>
              <w:rPr/>
              <w:t xml:space="preserve"> В конце XIV в. аланы подверглись нашествию войска среднеазиатского завоевателя Тамерлана. Тамерлан проник в предгорья Ингушетии в районе современных селений Галашки-Мужичи-Даттых-Ангушт.</w:t>
            </w:r>
            <w:br/>
            <w:r>
              <w:rPr/>
              <w:t xml:space="preserve"> </w:t>
            </w:r>
            <w:br/>
            <w:r>
              <w:rPr/>
              <w:t xml:space="preserve"> В начале XV в. ингуши возвращаются на плоскость, селятся по долинам рр. Сунжа, Назранка, Камбилеевка, Ачалуки. Но во второй половине XVI в., в результате похода кабардинского князя Темрюка (декабрь 1562 г.), поддержанного ногайскими мурзами и русским царем Иваном IV Грозным, ингуши вновь вынуждены были, покинув плоскость, уйти в горы.</w:t>
            </w:r>
            <w:br/>
            <w:r>
              <w:rPr/>
              <w:t xml:space="preserve"> </w:t>
            </w:r>
            <w:br/>
            <w:r>
              <w:rPr/>
              <w:t xml:space="preserve"> В горах складываются общества, основанные на территориальном принципе — шахары. Возникает предгосударственное устройство общественной жизни, основанное на демократических принципах.</w:t>
            </w:r>
            <w:br/>
            <w:r>
              <w:rPr/>
              <w:t xml:space="preserve"> </w:t>
            </w:r>
            <w:br/>
            <w:r>
              <w:rPr/>
              <w:t xml:space="preserve"> Новое возвращение ингушей на плоскость начинается с начала XVII в. Миграция шла по ущельям рек Фортанга, Асса, Терек Сунжа, Камбилеевка.</w:t>
            </w:r>
            <w:br/>
            <w:r>
              <w:rPr/>
              <w:t xml:space="preserve"> </w:t>
            </w:r>
            <w:br/>
            <w:r>
              <w:rPr/>
              <w:t xml:space="preserve"> По свидетельству грузинского географа Вахушти Багратиони уже в XVII в. в Тарской долине известно крупное ингушское селение Ангушт, от названия которого и произошел русский этноним «ингуши». Миграция на плоскость продолжалась до первой половины XIX в. В XIX в. определилась территория современного расселения ингушей.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XVII-XIX Н.Э.</w:t>
            </w:r>
            <w:br/>
            <w:r>
              <w:rPr/>
              <w:t xml:space="preserve"> </w:t>
            </w:r>
            <w:br/>
            <w:r>
              <w:rPr/>
              <w:t xml:space="preserve"> В марте 1770 г. в с. Ангушт ингушами был подписан договор с Россией о вступлении ингушей в подданство Российской империи. В 1784 г. вблизи ингушского селения Заур-Ков была основана крепость Владикавказ. В 1810 г. на территории Назрани — заложена крепость Назрань. П.Г. Бутков писал: «Прежде всего, для связи кавказской линии с Грузией, в 1784 году построена отрядом войск крепость у Терека, при входе в ущелье Кавказских гор, при ингушевской деревне Зауре, и названа Владикавказом».</w:t>
            </w:r>
            <w:br/>
            <w:r>
              <w:rPr/>
              <w:t xml:space="preserve"> </w:t>
            </w:r>
            <w:br/>
            <w:r>
              <w:rPr/>
              <w:t xml:space="preserve"> В 40-60 гг. XIX в. русская администрация на Кавказе проводит выселение ингушей из селений, расположенных по рекам Фортанга, Асса, Сунжа, Камбилеевка, переименовывают освобожденные таким образом селения в станицы и заселяют их казаками. Ингуши из этих селений частью были выселены в Турцию, частью погибли от холода, голода и болезней, оставшиеся расселились по другим ингушским селениям.</w:t>
            </w:r>
            <w:br/>
            <w:r>
              <w:rPr/>
              <w:t xml:space="preserve"> </w:t>
            </w:r>
            <w:br/>
            <w:r>
              <w:rPr/>
              <w:t xml:space="preserve"> В 1860 г. военное управление Кавказом было ликвидировано, и на Северном Кавказе были созданы Кубанская и Терская области. Ингуши входили в Ингушский округ Терской области. В 1871 г. Ингушский округ был объединен с Осетинским округом во Владикавказский округ. В 1888 г. Ингушетия была подчинена Сунженскому (казачьему) отделу Терской области. В результате упорной борьбы в 1905 г. ингуши добились выделения временно Ингушетии в самостоятельный Назрановский округ Терской области. В 1909 г. Назрановский округ был узаконен.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XX – XXI</w:t>
            </w:r>
            <w:br/>
            <w:r>
              <w:rPr/>
              <w:t xml:space="preserve"> </w:t>
            </w:r>
            <w:br/>
            <w:r>
              <w:rPr/>
              <w:t xml:space="preserve"> В ноябре 1917 г. была провозглашена Горская Республика. 1 декабря 1917 г. было создано временное Терское правительство. 3 марта 1918 г. была провозглашена Терская народная советская республика. С февраля 1919 г. по март 1920 г. плоскостная Ингушетия была оккупирована армией генерала А.И. Деникина.</w:t>
            </w:r>
            <w:br/>
            <w:r>
              <w:rPr/>
              <w:t xml:space="preserve"> </w:t>
            </w:r>
            <w:br/>
            <w:r>
              <w:rPr/>
              <w:t xml:space="preserve"> В период революций 1917 г. и гражданской войны ингуши активно поддержали большевиков, поверив в их обещания справедливого решения национального вопроса. Тысячи ингушей погибли в борьбе за Советскую власть в период гражданской войны. Генерал белой армии А.И. Деникин в своих мемуарах писал, что именно в Ингушетии захлебнулось его победное шествие по России.</w:t>
            </w:r>
            <w:br/>
            <w:r>
              <w:rPr/>
              <w:t xml:space="preserve"> </w:t>
            </w:r>
            <w:br/>
            <w:r>
              <w:rPr/>
              <w:t xml:space="preserve"> В марте 1920 г. была восстановлена Терская народная советская республика. 17 ноября 1920 г. была провозглашена Горская ССР. Декретом ВЦИК от 20 января 1921 г. была создана Горская АССР.</w:t>
            </w:r>
            <w:br/>
            <w:r>
              <w:rPr/>
              <w:t xml:space="preserve"> </w:t>
            </w:r>
            <w:br/>
            <w:r>
              <w:rPr/>
              <w:t xml:space="preserve"> В 1921-1924 гг. Ингушетия входила в состав Горской АССР. В 1924 г., в связи с распадом Горской АССР, была образована Ингушская автономная область с административным центром в г. Владикавказе.</w:t>
            </w:r>
            <w:br/>
            <w:r>
              <w:rPr/>
              <w:t xml:space="preserve"> </w:t>
            </w:r>
            <w:br/>
            <w:r>
              <w:rPr/>
              <w:t xml:space="preserve"> В 1929 г. Сунженский казачий округ, состоящий из станиц, основанных на месте ингушских селений, был включен в состав Чечни. В июле 1933 г. г. Орджоникидзе (переименован по инициативе ингушского руководства в 1931 г.) был передан Осетии, а в начале 1934 г., без учета мнения народа, Ингушетия была присоединена к Чечне и образована Чечено-Ингушская автономная область (с 1936 г. — Чечено-Ингушская автономная советская социалистическая республика).</w:t>
            </w:r>
            <w:br/>
            <w:r>
              <w:rPr/>
              <w:t xml:space="preserve"> </w:t>
            </w:r>
            <w:br/>
            <w:r>
              <w:rPr/>
              <w:t xml:space="preserve"> С началом Великой Отечественной войны ингуши, наравне с другими народами Советского Союза, защищали свою родину от немецко-фашистских захватчиков. С самого первого дня войны несколько десятков ингушей участвовали в защите Брестской крепости. Ингуши приняли участие в обороне Одессы, Кавказа, Ленинграда, Москвы, в Сталинградской битве, в битве на Курской дуге, в боях за освобождение Европы. Более 50 ингушей были представлены к званию Героя Советского Союза. У ингушского города Малгобек в 1942 г. было остановлено победное шествие немецкой армии по Северному Кавказу. В 2007 г. Малгобеку по инициативе Президента РИ М. Зязикова было присвоено почетное звание «Город воинской славы».</w:t>
            </w:r>
            <w:br/>
            <w:r>
              <w:rPr/>
              <w:t xml:space="preserve"> </w:t>
            </w:r>
            <w:br/>
            <w:r>
              <w:rPr/>
              <w:t xml:space="preserve"> В 1944 г. Чечено-Ингушская АССР была ликвидирована, а ингуши вместе с чеченцами выселены в Казахстан и Среднюю Азию. В ссылке погибло до трети ингушей. Территория Ингушетии была разделена между Осетией, вновь созданной Грозненской областью и Грузией.</w:t>
            </w:r>
            <w:br/>
            <w:r>
              <w:rPr/>
              <w:t xml:space="preserve"> </w:t>
            </w:r>
            <w:br/>
            <w:r>
              <w:rPr/>
              <w:t xml:space="preserve"> В 1957 г. Чечено-Ингушская АССР была частично восстановлена. Ингушский Пригородный район, значительная часть которого впоследствии была включена в состав г. Орджоникидзе (Владикавказа), был оставлен в составе Северной Осетии.</w:t>
            </w:r>
            <w:br/>
            <w:r>
              <w:rPr/>
              <w:t xml:space="preserve"> </w:t>
            </w:r>
            <w:br/>
            <w:r>
              <w:rPr/>
              <w:t xml:space="preserve"> В мае 1991 г. Чечено-Ингушская АССР была переименована в Чечено-Ингушскую Республику. Осенью 1991 г. Чечня отделилась от Ингушетии, было провозглашено создание Чеченской Республики, избран свой президент. В декабре 1991 г. на всенародном референдуме ингуши подтвердили, что Ингушетия является частью Российской Федерации. 26 апреля 1991 г. Верховным Советом РФ был принят Закон «О реабилитации репрессированных народов», а 4 июня 1992 г. принят Закон «Об образовании Ингушской Республики в составе РФ».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Флаг Республики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Герб Республики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754E3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/flag-respubliki-ingushetiya" TargetMode="External"/><Relationship Id="rId8" Type="http://schemas.openxmlformats.org/officeDocument/2006/relationships/hyperlink" Target="/glavnoe-upravlenie/harakteristika-subekta/gerb-respubliki-ingushe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2025-03-17T12:11:17+03:00</dcterms:created>
  <dcterms:modified xsi:type="dcterms:W3CDTF">2025-03-17T12:11:17+03:00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