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Территориальный орган Министерства Российской Федерации по делам ГО, ЧС и ЛПСБ – орган, специально уполномоченный решать задачи в области ГО и задачи по предупреждению и ликвидации ЧС, предназначается для осуществления функций в области ГО, защиты населения и территорий от ЧС природного и техногенного характера, обеспечения пожарной безопасности и безопасности людей на водных объектах на территории соответствующего субъекта РФ. </w:t>
            </w:r>
            <w:br/>
            <w:r>
              <w:rPr/>
              <w:t xml:space="preserve"> </w:t>
            </w:r>
            <w:br/>
            <w:r>
              <w:rPr/>
              <w:t xml:space="preserve"> Общее руководство деятельностью Главного управления МЧС России в пределах полномочий, установленных МЧС России, осуществляет в установленном порядке региональный центр по делам гражданской обороны, чрезвычайным ситуациям и ликвидации последствий стихийных бедствий. </w:t>
            </w:r>
            <w:br/>
            <w:r>
              <w:rPr/>
              <w:t xml:space="preserve">  </w:t>
            </w:r>
            <w:br/>
            <w:r>
              <w:rPr/>
              <w:t xml:space="preserve"> В своей деятельности Главное управление МЧС России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и правовыми актами МЧС России, Положением о Главном управлении, а также приказами регионального центра, изданными в пределах полномочий, предоставленных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задачи Главного управления МЧС России по Республике Ингушетия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ГУ МЧС России по РИ являются:</w:t>
            </w:r>
            <w:br/>
            <w:r>
              <w:rPr/>
              <w:t xml:space="preserve"> </w:t>
            </w:r>
            <w:br/>
            <w:r>
              <w:rPr/>
              <w:t xml:space="preserve"> 1) реализация государственной политики в области ГО, защиты населения и территорий от ЧС, обеспечения пожарной безопасности и безопасности людей на водных объектах на территории субъекта РФ;  </w:t>
            </w:r>
            <w:br/>
            <w:r>
              <w:rPr/>
              <w:t xml:space="preserve"> 2) осуществление управления в области ГО, защиты населения и территорий от ЧС, обеспечения пожарной безопасности и безопасности людей на водных объектах;</w:t>
            </w:r>
            <w:br/>
            <w:r>
              <w:rPr/>
              <w:t xml:space="preserve"> 3) осуществление в установленном порядке надзорных и контрольных функций в области ГО, защиты населения и территорий от ЧС, обеспечения пожарной безопасности и безопасности людей на водных объектах на территории субъекта РФ;</w:t>
            </w:r>
            <w:br/>
            <w:r>
              <w:rPr/>
              <w:t xml:space="preserve"> 4) осуществление деятельности по организации и ведению ГО, экстренному реагированию при ЧС, в том числе по чрезвычайному гуманитарному реагированию, защите населения и территорий от ЧС и пожаров, обеспечению безопасности людей на водных объектах на территории субъекта РФ.</w:t>
            </w:r>
            <w:br/>
            <w:r>
              <w:rPr/>
              <w:t xml:space="preserve"> Основные функции Главного управления МЧС России по Республике Ингушетия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РИ в соответствии с возложенными на него задачами осуществляет следующие основные функции: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1)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ГО, защиты населения и территорий от ЧС, обеспечения пожарной безопасности и безопасности людей на водных объектах, а также другие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2) разрабатывает и утверждает положения о структурных подразделениях Главного управления МЧС России, другие организационно-планирующие документы;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работу по предупреждению и ликвидации ЧС, спасанию и жизнеобеспечению людей при этих ЧС;</w:t>
            </w:r>
            <w:br/>
            <w:r>
              <w:rPr/>
              <w:t xml:space="preserve"> </w:t>
            </w:r>
            <w:br/>
            <w:r>
              <w:rPr/>
              <w:t xml:space="preserve"> 4) организует в установленном порядке тушение пожаров на объектах, критически важных для безопасности РФ, объектах федеральной собственности, других особо важных пожароопасных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5) организует в установленном порядке поиск и спасание людей на водных объектах на территории субъекта РФ;</w:t>
            </w:r>
            <w:br/>
            <w:r>
              <w:rPr/>
              <w:t xml:space="preserve"> </w:t>
            </w:r>
            <w:br/>
            <w:r>
              <w:rPr/>
              <w:t xml:space="preserve"> 6) организует методическое руководство и контроль при решении вопросов по обучению населения в области ГО, защиты населения и территорий от ЧС,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7) организует в установленном порядке финансовое и материально-техническое обеспечение подчиненных подразделений;</w:t>
            </w:r>
            <w:br/>
            <w:r>
              <w:rPr/>
              <w:t xml:space="preserve"> </w:t>
            </w:r>
            <w:br/>
            <w:r>
              <w:rPr/>
              <w:t xml:space="preserve"> 8) осуществляет в установленном порядке меры по предупреждению, выявлению и пресечению террористической деятельности на объектах, подведомственных МЧС России, а также ликвидацию последствий террористических актов;</w:t>
            </w:r>
            <w:br/>
            <w:r>
              <w:rPr/>
              <w:t xml:space="preserve"> </w:t>
            </w:r>
            <w:br/>
            <w:r>
              <w:rPr/>
              <w:t xml:space="preserve"> 9) осуществляет планирование финансово-хозяйственной деятельности, архивное хранение документов, делопроизводство;</w:t>
            </w:r>
            <w:br/>
            <w:r>
              <w:rPr/>
              <w:t xml:space="preserve"> </w:t>
            </w:r>
            <w:br/>
            <w:r>
              <w:rPr/>
              <w:t xml:space="preserve"> 10) обеспечивает поддержание боевой готовности и готовности к применению Главного управления МЧС России, а также мобилизационное развертывание вновь формируемых соединений, воинских частей, подразделений войск гражданской обороны, воинских частей ГПС военного времени;</w:t>
            </w:r>
            <w:br/>
            <w:r>
              <w:rPr/>
              <w:t xml:space="preserve"> </w:t>
            </w:r>
            <w:br/>
            <w:r>
              <w:rPr/>
              <w:t xml:space="preserve"> 11) участвует в информировании населения через средства массовой информации и по иным каналам о прогнозируемых и возникших ЧС и пожарах, мерах по обеспечению безопасности населения и территорий, приемах и способах защиты;</w:t>
            </w:r>
            <w:br/>
            <w:r>
              <w:rPr/>
              <w:t xml:space="preserve"> </w:t>
            </w:r>
            <w:br/>
            <w:r>
              <w:rPr/>
              <w:t xml:space="preserve"> 12) участвует в установленном порядке в проведении аварийно-спасательных работ при чрезвычайных ситуациях и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2025-03-17T11:57:53+03:00</dcterms:created>
  <dcterms:modified xsi:type="dcterms:W3CDTF">2025-03-17T11:57:53+03:00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